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4828" w:rsidRDefault="004D0878">
      <w:pPr>
        <w:pStyle w:val="TitreFacture"/>
      </w:pPr>
      <w:r>
        <w:rPr>
          <w:noProof/>
        </w:rPr>
        <w:drawing>
          <wp:inline distT="0" distB="0" distL="0" distR="0">
            <wp:extent cx="5943600" cy="2072005"/>
            <wp:effectExtent l="0" t="0" r="0" b="0"/>
            <wp:docPr id="13948184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81845" name="Image 13948184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pPr w:leftFromText="141" w:rightFromText="141" w:vertAnchor="text" w:horzAnchor="margin" w:tblpY="731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C80B90" w:rsidTr="00C80B90">
        <w:tc>
          <w:tcPr>
            <w:tcW w:w="2972" w:type="dxa"/>
            <w:shd w:val="clear" w:color="auto" w:fill="9CC2E5" w:themeFill="accent1" w:themeFillTint="99"/>
          </w:tcPr>
          <w:p w:rsidR="00C80B90" w:rsidRPr="00C80B90" w:rsidRDefault="00166A3E" w:rsidP="001615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DEVIS</w:t>
            </w:r>
            <w:r w:rsidR="00C80B90" w:rsidRPr="00F07B5F">
              <w:rPr>
                <w:b/>
                <w:bCs/>
                <w:sz w:val="24"/>
                <w:szCs w:val="24"/>
              </w:rPr>
              <w:t xml:space="preserve"> N° : </w:t>
            </w:r>
            <w:r w:rsidR="00167C2D">
              <w:rPr>
                <w:b/>
                <w:bCs/>
                <w:sz w:val="24"/>
                <w:szCs w:val="24"/>
              </w:rPr>
              <w:t>0</w:t>
            </w:r>
            <w:r w:rsidR="004D0878">
              <w:rPr>
                <w:b/>
                <w:bCs/>
                <w:sz w:val="24"/>
                <w:szCs w:val="24"/>
              </w:rPr>
              <w:t>4</w:t>
            </w:r>
            <w:r w:rsidR="00C80B90" w:rsidRPr="00F07B5F">
              <w:rPr>
                <w:b/>
                <w:bCs/>
                <w:sz w:val="24"/>
                <w:szCs w:val="24"/>
              </w:rPr>
              <w:t>2</w:t>
            </w:r>
            <w:r w:rsidR="00167C2D">
              <w:rPr>
                <w:b/>
                <w:bCs/>
                <w:sz w:val="24"/>
                <w:szCs w:val="24"/>
              </w:rPr>
              <w:t>6</w:t>
            </w:r>
            <w:r w:rsidR="00C80B90" w:rsidRPr="00F07B5F">
              <w:rPr>
                <w:b/>
                <w:bCs/>
                <w:sz w:val="24"/>
                <w:szCs w:val="24"/>
              </w:rPr>
              <w:t>-0</w:t>
            </w:r>
            <w:r w:rsidR="004D087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6378" w:type="dxa"/>
            <w:shd w:val="clear" w:color="auto" w:fill="9CC2E5" w:themeFill="accent1" w:themeFillTint="99"/>
          </w:tcPr>
          <w:p w:rsidR="00C80B90" w:rsidRPr="00C80B90" w:rsidRDefault="00C80B90" w:rsidP="00C80B90">
            <w:pPr>
              <w:jc w:val="center"/>
              <w:rPr>
                <w:sz w:val="24"/>
                <w:szCs w:val="24"/>
              </w:rPr>
            </w:pPr>
            <w:r w:rsidRPr="00C80B90">
              <w:rPr>
                <w:sz w:val="24"/>
                <w:szCs w:val="24"/>
              </w:rPr>
              <w:fldChar w:fldCharType="begin"/>
            </w:r>
            <w:r w:rsidRPr="00C80B90">
              <w:rPr>
                <w:sz w:val="24"/>
                <w:szCs w:val="24"/>
              </w:rPr>
              <w:instrText xml:space="preserve"> TIME \@ "dd/MM/yyyy" </w:instrText>
            </w:r>
            <w:r w:rsidRPr="00C80B90">
              <w:rPr>
                <w:sz w:val="24"/>
                <w:szCs w:val="24"/>
              </w:rPr>
              <w:fldChar w:fldCharType="separate"/>
            </w:r>
            <w:r w:rsidR="00242CE3">
              <w:rPr>
                <w:noProof/>
                <w:sz w:val="24"/>
                <w:szCs w:val="24"/>
              </w:rPr>
              <w:t>20/04/2026</w:t>
            </w:r>
            <w:r w:rsidRPr="00C80B90">
              <w:rPr>
                <w:sz w:val="24"/>
                <w:szCs w:val="24"/>
              </w:rPr>
              <w:fldChar w:fldCharType="end"/>
            </w:r>
          </w:p>
        </w:tc>
      </w:tr>
      <w:tr w:rsidR="00C80B90" w:rsidTr="00C80B90">
        <w:tc>
          <w:tcPr>
            <w:tcW w:w="2972" w:type="dxa"/>
            <w:shd w:val="clear" w:color="auto" w:fill="9CC2E5" w:themeFill="accent1" w:themeFillTint="99"/>
          </w:tcPr>
          <w:p w:rsidR="00C80B90" w:rsidRPr="00C80B90" w:rsidRDefault="00C80B90" w:rsidP="00C80B90">
            <w:pPr>
              <w:rPr>
                <w:b/>
                <w:bCs/>
                <w:sz w:val="20"/>
              </w:rPr>
            </w:pPr>
            <w:r w:rsidRPr="00C80B90">
              <w:rPr>
                <w:b/>
                <w:bCs/>
                <w:sz w:val="20"/>
              </w:rPr>
              <w:t>Client</w:t>
            </w:r>
          </w:p>
        </w:tc>
        <w:tc>
          <w:tcPr>
            <w:tcW w:w="6378" w:type="dxa"/>
          </w:tcPr>
          <w:sdt>
            <w:sdtPr>
              <w:rPr>
                <w:rFonts w:ascii="System Font" w:hAnsi="System Font" w:cs="System Font"/>
                <w:color w:val="auto"/>
                <w:kern w:val="0"/>
                <w:sz w:val="20"/>
              </w:rPr>
              <w:id w:val="1054586849"/>
              <w:placeholder>
                <w:docPart w:val="F74E8D027778F44C98B3055E642E6D0D"/>
              </w:placeholder>
              <w:text w:multiLine="1"/>
            </w:sdtPr>
            <w:sdtContent>
              <w:p w:rsidR="00C80B90" w:rsidRDefault="00166A3E" w:rsidP="00167C2D">
                <w:pPr>
                  <w:pStyle w:val="Texteduformulaire"/>
                </w:pPr>
                <w:r>
                  <w:rPr>
                    <w:rFonts w:ascii="System Font" w:hAnsi="System Font" w:cs="System Font"/>
                    <w:color w:val="auto"/>
                    <w:kern w:val="0"/>
                    <w:sz w:val="20"/>
                  </w:rPr>
                  <w:t>HASLER GROUP</w:t>
                </w:r>
              </w:p>
            </w:sdtContent>
          </w:sdt>
        </w:tc>
      </w:tr>
      <w:tr w:rsidR="00C80B90" w:rsidTr="00C80B90">
        <w:tc>
          <w:tcPr>
            <w:tcW w:w="2972" w:type="dxa"/>
            <w:shd w:val="clear" w:color="auto" w:fill="9CC2E5" w:themeFill="accent1" w:themeFillTint="99"/>
          </w:tcPr>
          <w:p w:rsidR="00C80B90" w:rsidRPr="00C80B90" w:rsidRDefault="00C80B90" w:rsidP="00C80B90">
            <w:pPr>
              <w:rPr>
                <w:b/>
                <w:bCs/>
                <w:sz w:val="20"/>
              </w:rPr>
            </w:pPr>
            <w:r w:rsidRPr="00C80B90">
              <w:rPr>
                <w:b/>
                <w:bCs/>
                <w:sz w:val="20"/>
              </w:rPr>
              <w:t>N° réf. client</w:t>
            </w:r>
          </w:p>
        </w:tc>
        <w:tc>
          <w:tcPr>
            <w:tcW w:w="6378" w:type="dxa"/>
          </w:tcPr>
          <w:p w:rsidR="00C80B90" w:rsidRDefault="00073C14" w:rsidP="00C80B90">
            <w:r>
              <w:t>0</w:t>
            </w:r>
            <w:r w:rsidR="004D0878">
              <w:t>0</w:t>
            </w:r>
            <w:r w:rsidR="00166A3E">
              <w:t>2</w:t>
            </w:r>
          </w:p>
        </w:tc>
      </w:tr>
      <w:tr w:rsidR="00C80B90" w:rsidTr="00C80B90">
        <w:tc>
          <w:tcPr>
            <w:tcW w:w="2972" w:type="dxa"/>
            <w:shd w:val="clear" w:color="auto" w:fill="9CC2E5" w:themeFill="accent1" w:themeFillTint="99"/>
          </w:tcPr>
          <w:p w:rsidR="00C80B90" w:rsidRPr="00C80B90" w:rsidRDefault="00C80B90" w:rsidP="00C80B90">
            <w:pPr>
              <w:rPr>
                <w:b/>
                <w:bCs/>
                <w:sz w:val="20"/>
              </w:rPr>
            </w:pPr>
            <w:r w:rsidRPr="00C80B90">
              <w:rPr>
                <w:b/>
                <w:bCs/>
                <w:sz w:val="20"/>
              </w:rPr>
              <w:t>Adresse</w:t>
            </w:r>
          </w:p>
        </w:tc>
        <w:tc>
          <w:tcPr>
            <w:tcW w:w="6378" w:type="dxa"/>
          </w:tcPr>
          <w:p w:rsidR="00BC7EEB" w:rsidRDefault="00BC7EEB" w:rsidP="00BC7EEB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 xml:space="preserve">ZI l'Abbaye - 496 rue Louis </w:t>
            </w:r>
            <w:proofErr w:type="spellStart"/>
            <w:r>
              <w:rPr>
                <w:rFonts w:ascii="Aptos" w:hAnsi="Aptos"/>
                <w:color w:val="000000"/>
              </w:rPr>
              <w:t>Bréguet</w:t>
            </w:r>
            <w:proofErr w:type="spellEnd"/>
          </w:p>
          <w:p w:rsidR="00C80B90" w:rsidRPr="00BC7EEB" w:rsidRDefault="00BC7EEB" w:rsidP="00BC7EEB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 xml:space="preserve">38780 </w:t>
            </w:r>
            <w:proofErr w:type="spellStart"/>
            <w:r>
              <w:rPr>
                <w:rFonts w:ascii="Aptos" w:hAnsi="Aptos"/>
                <w:color w:val="000000"/>
              </w:rPr>
              <w:t>Pont-Evêque</w:t>
            </w:r>
            <w:proofErr w:type="spellEnd"/>
          </w:p>
        </w:tc>
      </w:tr>
      <w:tr w:rsidR="00C80B90" w:rsidTr="00C80B90">
        <w:tc>
          <w:tcPr>
            <w:tcW w:w="2972" w:type="dxa"/>
            <w:shd w:val="clear" w:color="auto" w:fill="9CC2E5" w:themeFill="accent1" w:themeFillTint="99"/>
          </w:tcPr>
          <w:p w:rsidR="00C80B90" w:rsidRPr="00C80B90" w:rsidRDefault="00C80B90" w:rsidP="00C80B90">
            <w:pPr>
              <w:rPr>
                <w:b/>
                <w:bCs/>
                <w:sz w:val="20"/>
              </w:rPr>
            </w:pPr>
            <w:r w:rsidRPr="00C80B90">
              <w:rPr>
                <w:b/>
                <w:bCs/>
                <w:sz w:val="20"/>
              </w:rPr>
              <w:t>Date limite de paiement</w:t>
            </w:r>
          </w:p>
        </w:tc>
        <w:tc>
          <w:tcPr>
            <w:tcW w:w="6378" w:type="dxa"/>
          </w:tcPr>
          <w:p w:rsidR="00C80B90" w:rsidRDefault="00BC7EEB" w:rsidP="00C80B90">
            <w:r>
              <w:t xml:space="preserve">Voir facture </w:t>
            </w:r>
          </w:p>
        </w:tc>
      </w:tr>
      <w:tr w:rsidR="00C80B90" w:rsidTr="00C80B90">
        <w:tc>
          <w:tcPr>
            <w:tcW w:w="2972" w:type="dxa"/>
            <w:shd w:val="clear" w:color="auto" w:fill="9CC2E5" w:themeFill="accent1" w:themeFillTint="99"/>
          </w:tcPr>
          <w:p w:rsidR="00C80B90" w:rsidRPr="00C80B90" w:rsidRDefault="00C80B90" w:rsidP="00C80B90">
            <w:pPr>
              <w:rPr>
                <w:b/>
                <w:bCs/>
                <w:sz w:val="20"/>
              </w:rPr>
            </w:pPr>
            <w:r w:rsidRPr="00C80B90">
              <w:rPr>
                <w:b/>
                <w:bCs/>
                <w:sz w:val="20"/>
              </w:rPr>
              <w:t>Modalité de paiement</w:t>
            </w:r>
          </w:p>
        </w:tc>
        <w:sdt>
          <w:sdtPr>
            <w:id w:val="-827435014"/>
            <w:placeholder>
              <w:docPart w:val="F50B6B906C8D414BBB79E013C0ED54D5"/>
            </w:placeholder>
            <w:text/>
          </w:sdtPr>
          <w:sdtContent>
            <w:tc>
              <w:tcPr>
                <w:tcW w:w="6378" w:type="dxa"/>
              </w:tcPr>
              <w:p w:rsidR="00C80B90" w:rsidRDefault="00C80B90" w:rsidP="00C80B90">
                <w:r>
                  <w:t>Virement bancaire</w:t>
                </w:r>
              </w:p>
            </w:tc>
          </w:sdtContent>
        </w:sdt>
      </w:tr>
    </w:tbl>
    <w:p w:rsidR="00174828" w:rsidRDefault="00174828">
      <w:pPr>
        <w:pStyle w:val="TitreFacture"/>
      </w:pPr>
    </w:p>
    <w:tbl>
      <w:tblPr>
        <w:tblStyle w:val="Tableaudefacture"/>
        <w:tblpPr w:leftFromText="141" w:rightFromText="141" w:vertAnchor="text" w:horzAnchor="margin" w:tblpY="54"/>
        <w:tblW w:w="5001" w:type="pct"/>
        <w:tblLook w:val="04E0" w:firstRow="1" w:lastRow="1" w:firstColumn="1" w:lastColumn="0" w:noHBand="0" w:noVBand="1"/>
        <w:tblDescription w:val="Tableau de facture"/>
      </w:tblPr>
      <w:tblGrid>
        <w:gridCol w:w="5950"/>
        <w:gridCol w:w="1008"/>
        <w:gridCol w:w="1201"/>
        <w:gridCol w:w="1193"/>
      </w:tblGrid>
      <w:tr w:rsidR="00C80B90" w:rsidTr="00C45F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181" w:type="pct"/>
          </w:tcPr>
          <w:p w:rsidR="00C80B90" w:rsidRDefault="00C80B90" w:rsidP="00C80B90">
            <w:pPr>
              <w:jc w:val="center"/>
            </w:pPr>
            <w:r>
              <w:t xml:space="preserve">Description de la prestation </w:t>
            </w:r>
          </w:p>
        </w:tc>
        <w:tc>
          <w:tcPr>
            <w:tcW w:w="539" w:type="pct"/>
          </w:tcPr>
          <w:p w:rsidR="00C80B90" w:rsidRDefault="00D65D7D" w:rsidP="00C80B90">
            <w:pPr>
              <w:jc w:val="center"/>
            </w:pPr>
            <w:r>
              <w:t>PU Jour</w:t>
            </w:r>
          </w:p>
        </w:tc>
        <w:tc>
          <w:tcPr>
            <w:tcW w:w="642" w:type="pct"/>
          </w:tcPr>
          <w:p w:rsidR="00C80B90" w:rsidRDefault="00C80B90" w:rsidP="00C80B90">
            <w:pPr>
              <w:jc w:val="center"/>
            </w:pPr>
            <w:r>
              <w:t xml:space="preserve">NB </w:t>
            </w:r>
          </w:p>
        </w:tc>
        <w:tc>
          <w:tcPr>
            <w:tcW w:w="638" w:type="pct"/>
          </w:tcPr>
          <w:p w:rsidR="00C80B90" w:rsidRDefault="00C80B90" w:rsidP="00C80B90">
            <w:pPr>
              <w:jc w:val="center"/>
            </w:pPr>
            <w:r>
              <w:t>Total HT</w:t>
            </w:r>
          </w:p>
        </w:tc>
      </w:tr>
      <w:tr w:rsidR="00C80B90" w:rsidTr="00C45F64">
        <w:tc>
          <w:tcPr>
            <w:tcW w:w="3181" w:type="pct"/>
          </w:tcPr>
          <w:p w:rsidR="00C80B90" w:rsidRPr="00BC7EEB" w:rsidRDefault="00167C2D" w:rsidP="00C80B90">
            <w:pPr>
              <w:rPr>
                <w:bCs/>
              </w:rPr>
            </w:pPr>
            <w:r>
              <w:rPr>
                <w:rFonts w:ascii="Helvetica" w:hAnsi="Helvetica"/>
                <w:b/>
                <w:bCs/>
                <w:color w:val="000000"/>
                <w:szCs w:val="18"/>
              </w:rPr>
              <w:t xml:space="preserve">Prestation </w:t>
            </w:r>
            <w:r w:rsidR="00B13AE2">
              <w:rPr>
                <w:rFonts w:ascii="Helvetica" w:hAnsi="Helvetica"/>
                <w:b/>
                <w:bCs/>
                <w:color w:val="000000"/>
                <w:szCs w:val="18"/>
              </w:rPr>
              <w:t>de production d’un POC HASLER d’analyse de l’IA</w:t>
            </w:r>
            <w:r w:rsidR="00BC7EEB">
              <w:rPr>
                <w:rFonts w:ascii="Helvetica" w:hAnsi="Helvetica"/>
                <w:b/>
                <w:bCs/>
                <w:color w:val="000000"/>
                <w:szCs w:val="18"/>
              </w:rPr>
              <w:br/>
            </w:r>
            <w:r w:rsidR="00B13AE2">
              <w:rPr>
                <w:rFonts w:ascii="Helvetica" w:hAnsi="Helvetica"/>
                <w:b/>
                <w:bCs/>
                <w:color w:val="000000"/>
                <w:szCs w:val="18"/>
              </w:rPr>
              <w:br/>
            </w:r>
            <w:r w:rsidR="00B13AE2">
              <w:rPr>
                <w:bCs/>
              </w:rPr>
              <w:t>Développement d’une IA métier mode fine tuning, avec autoapprentissage, autoanalyse</w:t>
            </w:r>
            <w:r w:rsidR="00BC7EEB">
              <w:rPr>
                <w:bCs/>
              </w:rPr>
              <w:t xml:space="preserve"> de pertinence</w:t>
            </w:r>
            <w:r w:rsidR="00B13AE2">
              <w:rPr>
                <w:bCs/>
              </w:rPr>
              <w:t xml:space="preserve">, optimisation de la charge, production des </w:t>
            </w:r>
            <w:proofErr w:type="spellStart"/>
            <w:r w:rsidR="00B13AE2">
              <w:rPr>
                <w:bCs/>
              </w:rPr>
              <w:t>RAGs</w:t>
            </w:r>
            <w:proofErr w:type="spellEnd"/>
            <w:r w:rsidR="00B13AE2">
              <w:rPr>
                <w:bCs/>
              </w:rPr>
              <w:t xml:space="preserve"> d’alimentation datas, production et contrôle des </w:t>
            </w:r>
            <w:proofErr w:type="spellStart"/>
            <w:r w:rsidR="00B13AE2">
              <w:rPr>
                <w:bCs/>
              </w:rPr>
              <w:t>Chunks</w:t>
            </w:r>
            <w:proofErr w:type="spellEnd"/>
            <w:r w:rsidR="00B13AE2">
              <w:rPr>
                <w:bCs/>
              </w:rPr>
              <w:t>.</w:t>
            </w:r>
            <w:r w:rsidR="00B13AE2">
              <w:rPr>
                <w:bCs/>
              </w:rPr>
              <w:br/>
            </w:r>
            <w:r w:rsidR="00B13AE2">
              <w:rPr>
                <w:bCs/>
              </w:rPr>
              <w:br/>
            </w:r>
            <w:r w:rsidR="00BC7EEB">
              <w:rPr>
                <w:bCs/>
              </w:rPr>
              <w:t>Alimentation documentaire</w:t>
            </w:r>
            <w:r w:rsidR="009539DC">
              <w:rPr>
                <w:bCs/>
              </w:rPr>
              <w:t xml:space="preserve"> </w:t>
            </w:r>
            <w:r w:rsidR="00BC7EEB">
              <w:rPr>
                <w:bCs/>
              </w:rPr>
              <w:br/>
            </w:r>
            <w:r w:rsidR="00B13AE2">
              <w:rPr>
                <w:bCs/>
              </w:rPr>
              <w:t>Création des étapes de process</w:t>
            </w:r>
            <w:r w:rsidR="00BC7EEB">
              <w:rPr>
                <w:bCs/>
              </w:rPr>
              <w:t xml:space="preserve"> d’analyse</w:t>
            </w:r>
            <w:r w:rsidR="00BC7EEB">
              <w:rPr>
                <w:bCs/>
              </w:rPr>
              <w:br/>
              <w:t>Analyse document source</w:t>
            </w:r>
            <w:r w:rsidR="009539DC">
              <w:rPr>
                <w:bCs/>
              </w:rPr>
              <w:t xml:space="preserve"> TEST </w:t>
            </w:r>
            <w:proofErr w:type="gramStart"/>
            <w:r w:rsidR="009539DC">
              <w:rPr>
                <w:bCs/>
              </w:rPr>
              <w:t xml:space="preserve">( </w:t>
            </w:r>
            <w:r w:rsidR="009539DC">
              <w:rPr>
                <w:bCs/>
              </w:rPr>
              <w:t>étape</w:t>
            </w:r>
            <w:proofErr w:type="gramEnd"/>
            <w:r w:rsidR="009539DC">
              <w:rPr>
                <w:bCs/>
              </w:rPr>
              <w:t xml:space="preserve"> 1</w:t>
            </w:r>
            <w:r w:rsidR="009539DC">
              <w:rPr>
                <w:bCs/>
              </w:rPr>
              <w:t>)</w:t>
            </w:r>
            <w:r w:rsidR="00BC7EEB">
              <w:rPr>
                <w:bCs/>
              </w:rPr>
              <w:br/>
              <w:t xml:space="preserve">Production </w:t>
            </w:r>
            <w:r w:rsidR="009539DC">
              <w:rPr>
                <w:bCs/>
              </w:rPr>
              <w:t>IA de l’étape 2 (validation humaine)</w:t>
            </w:r>
          </w:p>
          <w:p w:rsidR="00C80B90" w:rsidRDefault="00C80B90" w:rsidP="00C80B90"/>
        </w:tc>
        <w:tc>
          <w:tcPr>
            <w:tcW w:w="539" w:type="pct"/>
          </w:tcPr>
          <w:p w:rsidR="00C80B90" w:rsidRDefault="00B13AE2" w:rsidP="00D65D7D">
            <w:pPr>
              <w:jc w:val="center"/>
            </w:pPr>
            <w:r>
              <w:t>1500</w:t>
            </w:r>
          </w:p>
        </w:tc>
        <w:tc>
          <w:tcPr>
            <w:tcW w:w="642" w:type="pct"/>
          </w:tcPr>
          <w:p w:rsidR="00C45F64" w:rsidRDefault="00B13AE2" w:rsidP="0016151C">
            <w:pPr>
              <w:jc w:val="center"/>
            </w:pPr>
            <w:r>
              <w:t>2</w:t>
            </w:r>
          </w:p>
        </w:tc>
        <w:tc>
          <w:tcPr>
            <w:tcW w:w="638" w:type="pct"/>
          </w:tcPr>
          <w:p w:rsidR="00C80B90" w:rsidRDefault="00B13AE2" w:rsidP="0016151C">
            <w:pPr>
              <w:jc w:val="center"/>
            </w:pPr>
            <w:r>
              <w:t>3000</w:t>
            </w:r>
          </w:p>
          <w:p w:rsidR="00CF226B" w:rsidRDefault="00CF226B" w:rsidP="0016151C">
            <w:pPr>
              <w:jc w:val="center"/>
            </w:pPr>
          </w:p>
        </w:tc>
      </w:tr>
      <w:tr w:rsidR="00C80B90" w:rsidTr="00C45F6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3181" w:type="pct"/>
            <w:shd w:val="clear" w:color="auto" w:fill="9CC2E5" w:themeFill="accent1" w:themeFillTint="99"/>
          </w:tcPr>
          <w:p w:rsidR="00C80B90" w:rsidRDefault="00C80B90" w:rsidP="00C80B90">
            <w:pPr>
              <w:jc w:val="left"/>
            </w:pPr>
            <w:r>
              <w:t>TVA NON APPLICABLE ART 293B du CGI</w:t>
            </w:r>
          </w:p>
        </w:tc>
        <w:tc>
          <w:tcPr>
            <w:tcW w:w="539" w:type="pct"/>
          </w:tcPr>
          <w:p w:rsidR="00C80B90" w:rsidRDefault="00C80B90" w:rsidP="00C80B90"/>
        </w:tc>
        <w:tc>
          <w:tcPr>
            <w:tcW w:w="642" w:type="pct"/>
          </w:tcPr>
          <w:p w:rsidR="00C80B90" w:rsidRDefault="00C80B90" w:rsidP="00C80B90">
            <w:r>
              <w:t>Total HT</w:t>
            </w:r>
          </w:p>
        </w:tc>
        <w:tc>
          <w:tcPr>
            <w:tcW w:w="638" w:type="pct"/>
          </w:tcPr>
          <w:p w:rsidR="00C80B90" w:rsidRDefault="00B13AE2" w:rsidP="00C80B90">
            <w:pPr>
              <w:jc w:val="center"/>
            </w:pPr>
            <w:r>
              <w:t>3</w:t>
            </w:r>
            <w:r w:rsidR="00A12F50">
              <w:t xml:space="preserve">000 </w:t>
            </w:r>
            <w:r w:rsidR="00C80B90">
              <w:t>€</w:t>
            </w:r>
          </w:p>
        </w:tc>
      </w:tr>
    </w:tbl>
    <w:p w:rsidR="005B3427" w:rsidRPr="00523DA4" w:rsidRDefault="005B3427" w:rsidP="00897151">
      <w:pPr>
        <w:pStyle w:val="p2"/>
        <w:rPr>
          <w:rFonts w:asciiTheme="minorHAnsi" w:hAnsiTheme="minorHAnsi" w:cstheme="minorHAnsi"/>
          <w:sz w:val="18"/>
          <w:szCs w:val="18"/>
        </w:rPr>
      </w:pPr>
    </w:p>
    <w:sectPr w:rsidR="005B3427" w:rsidRPr="00523DA4" w:rsidSect="00D65D7D">
      <w:footerReference w:type="default" r:id="rId12"/>
      <w:footerReference w:type="first" r:id="rId13"/>
      <w:pgSz w:w="12240" w:h="15840" w:code="1"/>
      <w:pgMar w:top="1080" w:right="1440" w:bottom="2160" w:left="1440" w:header="5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23DC" w:rsidRDefault="009E23DC">
      <w:pPr>
        <w:spacing w:after="0"/>
      </w:pPr>
      <w:r>
        <w:separator/>
      </w:r>
    </w:p>
  </w:endnote>
  <w:endnote w:type="continuationSeparator" w:id="0">
    <w:p w:rsidR="009E23DC" w:rsidRDefault="009E23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stem 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2A5" w:rsidRDefault="009A22A5">
    <w:pPr>
      <w:pStyle w:val="Pieddepage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leftMargin">
                <wp:align>right</wp:align>
              </wp:positionH>
              <mc:AlternateContent>
                <mc:Choice Requires="wp14">
                  <wp:positionV relativeFrom="bottomMargin">
                    <wp14:pctPosVOffset>15000</wp14:pctPosVOffset>
                  </wp:positionV>
                </mc:Choice>
                <mc:Fallback>
                  <wp:positionV relativeFrom="page">
                    <wp:posOffset>8892540</wp:posOffset>
                  </wp:positionV>
                </mc:Fallback>
              </mc:AlternateContent>
              <wp:extent cx="338328" cy="310896"/>
              <wp:effectExtent l="0" t="0" r="5080" b="11430"/>
              <wp:wrapNone/>
              <wp:docPr id="22" name="Zone de text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328" cy="31089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A22A5" w:rsidRDefault="009A22A5">
                          <w:pPr>
                            <w:pStyle w:val="Pieddepage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F0136B"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2" o:spid="_x0000_s1026" type="#_x0000_t202" style="position:absolute;left:0;text-align:left;margin-left:-24.55pt;margin-top:0;width:26.65pt;height:24.5pt;z-index:251659264;visibility:visible;mso-wrap-style:square;mso-width-percent:0;mso-height-percent:0;mso-top-percent:150;mso-wrap-distance-left:9pt;mso-wrap-distance-top:0;mso-wrap-distance-right:9pt;mso-wrap-distance-bottom:0;mso-position-horizontal:right;mso-position-horizontal-relative:left-margin-area;mso-position-vertical-relative:bottom-margin-area;mso-width-percent:0;mso-height-percent:0;mso-top-percent:15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GQlbXgIAACwFAAAOAAAAZHJzL2Uyb0RvYy54bWysVMFu2zAMvQ/YPwi6r04arOiCOkXWosOA&#13;&#10;oi2WDj0rstQYk0WNYmJnXz9KtpOi26XDLjItPlHk46MuLrvGiZ3BWIMv5fRkIoXxGqraP5fy++PN&#13;&#10;h3MpIilfKQfelHJvorxcvH930Ya5OYUNuMqg4CA+zttQyg1RmBdF1BvTqHgCwXh2WsBGEf/ic1Gh&#13;&#10;ajl644rTyeSsaAGrgKBNjLx73TvlIse31mi6tzYaEq6UnBvlFfO6TmuxuFDzZ1RhU+shDfUPWTSq&#13;&#10;9nzpIdS1IiW2WP8Rqqk1QgRLJxqaAqyttck1cDXTyatqVhsVTK6FyYnhQFP8f2H13W4VHlBQ9xk6&#13;&#10;bmAipA1xHnkz1dNZbNKXMxXsZwr3B9pMR0Lz5mx2PjvlPmt2zaaT809nKUpxPBww0hcDjUhGKZG7&#13;&#10;kslSu9tIPXSEpLs83NTO5c44L9pSns0+TvKBg4eDO5+wJvd4CHNMPFu0dyZhnP9mrKirnH/ayOoy&#13;&#10;Vw7FTrEulNbGUy49x2V0QllO4i0HB/wxq7cc7usYbwZPh8NN7QFz9a/Srn6MKdsez5y/qDuZ1K27&#13;&#10;oaFrqPbcZ4R+BGLQNzV341ZFelDImufW8hzTPS/WAbMOgyXFBvDX3/YTnqXIXilanqFSxp9bhUYK&#13;&#10;99WzSNPAjQaOxno0/La5AqZ/yi9E0NnkA0huNC1C88TjvUy3sEt5zXeVkkbzivpJ5udBm+Uyg3is&#13;&#10;gqJbvwo6hU7dSNp67J4UhkGAxMq9g3G61PyVDntsFkpYbonVmEWaCO1ZHIjmkcwyH56PNPMv/zPq&#13;&#10;+MgtfgMAAP//AwBQSwMEFAAGAAgAAAAhAMp+KYHeAAAACAEAAA8AAABkcnMvZG93bnJldi54bWxM&#13;&#10;j0FLw0AQhe+C/2EZwZvd2Ghr02yKKIKFXlpbvG6zYzaYnQ3ZTRr76x296OXB8Hhv3pevRteIAbtQ&#13;&#10;e1JwO0lAIJXe1FQp2L+93DyACFGT0Y0nVPCFAVbF5UWuM+NPtMVhFyvBJRQyrcDG2GZShtKi02Hi&#13;&#10;WyT2PnzndOSzq6Tp9InLXSOnSTKTTtfEH6xu8cli+bnrnYKDnb5vDgs/P6fr83Z8HXA9w16p66vx&#13;&#10;ecnyuAQRcYx/Cfhh4P1Q8LCj78kE0Shgmvir7N2nKYijgrtFArLI5X+A4hsAAP//AwBQSwECLQAU&#13;&#10;AAYACAAAACEAtoM4kv4AAADhAQAAEwAAAAAAAAAAAAAAAAAAAAAAW0NvbnRlbnRfVHlwZXNdLnht&#13;&#10;bFBLAQItABQABgAIAAAAIQA4/SH/1gAAAJQBAAALAAAAAAAAAAAAAAAAAC8BAABfcmVscy8ucmVs&#13;&#10;c1BLAQItABQABgAIAAAAIQDMGQlbXgIAACwFAAAOAAAAAAAAAAAAAAAAAC4CAABkcnMvZTJvRG9j&#13;&#10;LnhtbFBLAQItABQABgAIAAAAIQDKfimB3gAAAAgBAAAPAAAAAAAAAAAAAAAAALgEAABkcnMvZG93&#13;&#10;bnJldi54bWxQSwUGAAAAAAQABADzAAAAwwUAAAAA&#13;&#10;" filled="f" stroked="f" strokeweight=".5pt">
              <v:textbox style="mso-fit-shape-to-text:t" inset="0,0,0,0">
                <w:txbxContent>
                  <w:p w:rsidR="009A22A5" w:rsidRDefault="009A22A5">
                    <w:pPr>
                      <w:pStyle w:val="Pieddepage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F0136B"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Ind w:w="-5" w:type="dxa"/>
      <w:tblLook w:val="04A0" w:firstRow="1" w:lastRow="0" w:firstColumn="1" w:lastColumn="0" w:noHBand="0" w:noVBand="1"/>
    </w:tblPr>
    <w:tblGrid>
      <w:gridCol w:w="4111"/>
      <w:gridCol w:w="5239"/>
    </w:tblGrid>
    <w:tr w:rsidR="00F07B5F" w:rsidTr="004D0878">
      <w:tc>
        <w:tcPr>
          <w:tcW w:w="4111" w:type="dxa"/>
        </w:tcPr>
        <w:p w:rsidR="00F07B5F" w:rsidRPr="00623D07" w:rsidRDefault="004D0878" w:rsidP="00F07B5F">
          <w:pPr>
            <w:pStyle w:val="p1"/>
            <w:rPr>
              <w:rFonts w:asciiTheme="minorHAnsi" w:hAnsiTheme="minorHAnsi" w:cstheme="minorHAnsi"/>
              <w:sz w:val="18"/>
              <w:szCs w:val="18"/>
            </w:rPr>
          </w:pPr>
          <w:r>
            <w:t xml:space="preserve">Big </w:t>
          </w:r>
          <w:proofErr w:type="spellStart"/>
          <w:r>
            <w:t>Brozers</w:t>
          </w:r>
          <w:proofErr w:type="spellEnd"/>
          <w:r>
            <w:t xml:space="preserve"> Consulting</w:t>
          </w:r>
          <w:r w:rsidR="00F07B5F">
            <w:br/>
            <w:t xml:space="preserve">SIREN : </w:t>
          </w:r>
          <w:r>
            <w:t>41124267000035</w:t>
          </w:r>
          <w:r w:rsidR="00F07B5F">
            <w:br/>
            <w:t xml:space="preserve">Email : </w:t>
          </w:r>
          <w:proofErr w:type="spellStart"/>
          <w:r w:rsidRPr="004D0878">
            <w:t>l.jaurey@bbc.h</w:t>
          </w:r>
          <w:r>
            <w:t>ow</w:t>
          </w:r>
          <w:proofErr w:type="spellEnd"/>
          <w:r w:rsidR="00F07B5F">
            <w:br/>
            <w:t>Tél : +33 </w:t>
          </w:r>
          <w:r>
            <w:t>607 234 404</w:t>
          </w:r>
        </w:p>
      </w:tc>
      <w:tc>
        <w:tcPr>
          <w:tcW w:w="5239" w:type="dxa"/>
        </w:tcPr>
        <w:p w:rsidR="00F07B5F" w:rsidRDefault="00BC7EEB" w:rsidP="00055F6A">
          <w:pPr>
            <w:pStyle w:val="p2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 xml:space="preserve">Nom &amp; Signature Client </w:t>
          </w:r>
        </w:p>
        <w:p w:rsidR="00BC7EEB" w:rsidRDefault="00BC7EEB" w:rsidP="00055F6A">
          <w:pPr>
            <w:pStyle w:val="p2"/>
            <w:rPr>
              <w:rFonts w:asciiTheme="minorHAnsi" w:hAnsiTheme="minorHAnsi" w:cstheme="minorHAnsi"/>
              <w:sz w:val="18"/>
              <w:szCs w:val="18"/>
            </w:rPr>
          </w:pPr>
        </w:p>
        <w:p w:rsidR="00BC7EEB" w:rsidRDefault="00BC7EEB" w:rsidP="00055F6A">
          <w:pPr>
            <w:pStyle w:val="p2"/>
            <w:rPr>
              <w:rFonts w:asciiTheme="minorHAnsi" w:hAnsiTheme="minorHAnsi" w:cstheme="minorHAnsi"/>
              <w:sz w:val="18"/>
              <w:szCs w:val="18"/>
            </w:rPr>
          </w:pPr>
        </w:p>
        <w:p w:rsidR="00BC7EEB" w:rsidRDefault="00BC7EEB" w:rsidP="00055F6A">
          <w:pPr>
            <w:pStyle w:val="p2"/>
            <w:rPr>
              <w:rFonts w:asciiTheme="minorHAnsi" w:hAnsiTheme="minorHAnsi" w:cstheme="minorHAnsi"/>
              <w:sz w:val="18"/>
              <w:szCs w:val="18"/>
            </w:rPr>
          </w:pPr>
        </w:p>
        <w:p w:rsidR="00BC7EEB" w:rsidRDefault="00BC7EEB" w:rsidP="00055F6A">
          <w:pPr>
            <w:pStyle w:val="p2"/>
            <w:rPr>
              <w:rFonts w:asciiTheme="minorHAnsi" w:hAnsiTheme="minorHAnsi" w:cstheme="minorHAnsi"/>
              <w:sz w:val="18"/>
              <w:szCs w:val="18"/>
            </w:rPr>
          </w:pPr>
        </w:p>
        <w:p w:rsidR="00BC7EEB" w:rsidRDefault="00BC7EEB" w:rsidP="00055F6A">
          <w:pPr>
            <w:pStyle w:val="p2"/>
            <w:rPr>
              <w:rFonts w:asciiTheme="minorHAnsi" w:hAnsiTheme="minorHAnsi" w:cstheme="minorHAnsi"/>
              <w:sz w:val="18"/>
              <w:szCs w:val="18"/>
            </w:rPr>
          </w:pPr>
        </w:p>
        <w:p w:rsidR="00BC7EEB" w:rsidRDefault="00BC7EEB" w:rsidP="00055F6A">
          <w:pPr>
            <w:pStyle w:val="p2"/>
            <w:rPr>
              <w:rFonts w:asciiTheme="minorHAnsi" w:hAnsiTheme="minorHAnsi" w:cstheme="minorHAnsi"/>
              <w:sz w:val="18"/>
              <w:szCs w:val="18"/>
            </w:rPr>
          </w:pPr>
        </w:p>
        <w:p w:rsidR="00BC7EEB" w:rsidRDefault="00BC7EEB" w:rsidP="00055F6A">
          <w:pPr>
            <w:pStyle w:val="p2"/>
            <w:rPr>
              <w:rFonts w:asciiTheme="minorHAnsi" w:hAnsiTheme="minorHAnsi" w:cstheme="minorHAnsi"/>
              <w:sz w:val="18"/>
              <w:szCs w:val="18"/>
            </w:rPr>
          </w:pPr>
        </w:p>
        <w:p w:rsidR="00BC7EEB" w:rsidRPr="00055F6A" w:rsidRDefault="00BC7EEB" w:rsidP="00055F6A">
          <w:pPr>
            <w:pStyle w:val="p2"/>
            <w:rPr>
              <w:rFonts w:asciiTheme="minorHAnsi" w:hAnsiTheme="minorHAnsi" w:cstheme="minorHAnsi"/>
              <w:sz w:val="18"/>
              <w:szCs w:val="18"/>
            </w:rPr>
          </w:pPr>
        </w:p>
      </w:tc>
    </w:tr>
  </w:tbl>
  <w:p w:rsidR="009A22A5" w:rsidRDefault="00D405A9">
    <w:pPr>
      <w:pStyle w:val="Coordonnes"/>
    </w:pPr>
    <w: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23DC" w:rsidRDefault="009E23DC">
      <w:pPr>
        <w:spacing w:after="0"/>
      </w:pPr>
      <w:r>
        <w:separator/>
      </w:r>
    </w:p>
  </w:footnote>
  <w:footnote w:type="continuationSeparator" w:id="0">
    <w:p w:rsidR="009E23DC" w:rsidRDefault="009E23D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D8F4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500D41"/>
    <w:multiLevelType w:val="hybridMultilevel"/>
    <w:tmpl w:val="ED58E6C8"/>
    <w:lvl w:ilvl="0" w:tplc="FCA86458">
      <w:start w:val="9"/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7E5D71"/>
    <w:multiLevelType w:val="hybridMultilevel"/>
    <w:tmpl w:val="BFBE56B6"/>
    <w:lvl w:ilvl="0" w:tplc="DF622CE6">
      <w:start w:val="1"/>
      <w:numFmt w:val="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1422B"/>
    <w:multiLevelType w:val="hybridMultilevel"/>
    <w:tmpl w:val="D144B1F2"/>
    <w:lvl w:ilvl="0" w:tplc="0040D12A">
      <w:start w:val="9"/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169920">
    <w:abstractNumId w:val="0"/>
  </w:num>
  <w:num w:numId="2" w16cid:durableId="1928540793">
    <w:abstractNumId w:val="2"/>
  </w:num>
  <w:num w:numId="3" w16cid:durableId="1920627852">
    <w:abstractNumId w:val="1"/>
  </w:num>
  <w:num w:numId="4" w16cid:durableId="9352892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2A5"/>
    <w:rsid w:val="00021183"/>
    <w:rsid w:val="000450B9"/>
    <w:rsid w:val="00052960"/>
    <w:rsid w:val="00053E6D"/>
    <w:rsid w:val="00055F6A"/>
    <w:rsid w:val="00067F60"/>
    <w:rsid w:val="00073C14"/>
    <w:rsid w:val="000D2E06"/>
    <w:rsid w:val="00151F02"/>
    <w:rsid w:val="0016151C"/>
    <w:rsid w:val="00166A3E"/>
    <w:rsid w:val="00167C2D"/>
    <w:rsid w:val="00174828"/>
    <w:rsid w:val="00190570"/>
    <w:rsid w:val="00192FB1"/>
    <w:rsid w:val="001D4BC7"/>
    <w:rsid w:val="001F3BA4"/>
    <w:rsid w:val="00242CE3"/>
    <w:rsid w:val="00245209"/>
    <w:rsid w:val="0028594A"/>
    <w:rsid w:val="002A3727"/>
    <w:rsid w:val="002B3820"/>
    <w:rsid w:val="002E6E71"/>
    <w:rsid w:val="002F7144"/>
    <w:rsid w:val="00370129"/>
    <w:rsid w:val="003E68D2"/>
    <w:rsid w:val="0045347D"/>
    <w:rsid w:val="004656ED"/>
    <w:rsid w:val="004D0878"/>
    <w:rsid w:val="00523DA4"/>
    <w:rsid w:val="00594FA7"/>
    <w:rsid w:val="005B3427"/>
    <w:rsid w:val="005E7C4A"/>
    <w:rsid w:val="006328D6"/>
    <w:rsid w:val="00655273"/>
    <w:rsid w:val="00692942"/>
    <w:rsid w:val="006A2042"/>
    <w:rsid w:val="006D6483"/>
    <w:rsid w:val="00722B19"/>
    <w:rsid w:val="0074347C"/>
    <w:rsid w:val="00766704"/>
    <w:rsid w:val="007E63FF"/>
    <w:rsid w:val="0080586F"/>
    <w:rsid w:val="00846EE6"/>
    <w:rsid w:val="00897151"/>
    <w:rsid w:val="008A2152"/>
    <w:rsid w:val="008C31A4"/>
    <w:rsid w:val="008D79C4"/>
    <w:rsid w:val="0092532F"/>
    <w:rsid w:val="009539DC"/>
    <w:rsid w:val="00953BDE"/>
    <w:rsid w:val="00955B16"/>
    <w:rsid w:val="00996A77"/>
    <w:rsid w:val="009A22A5"/>
    <w:rsid w:val="009B548C"/>
    <w:rsid w:val="009B7892"/>
    <w:rsid w:val="009D69A5"/>
    <w:rsid w:val="009E23DC"/>
    <w:rsid w:val="00A03557"/>
    <w:rsid w:val="00A06D15"/>
    <w:rsid w:val="00A12F50"/>
    <w:rsid w:val="00A604F9"/>
    <w:rsid w:val="00A63437"/>
    <w:rsid w:val="00B07E0B"/>
    <w:rsid w:val="00B13AE2"/>
    <w:rsid w:val="00B97EF2"/>
    <w:rsid w:val="00BB196F"/>
    <w:rsid w:val="00BC353D"/>
    <w:rsid w:val="00BC7EEB"/>
    <w:rsid w:val="00BF27D4"/>
    <w:rsid w:val="00C45F64"/>
    <w:rsid w:val="00C80B90"/>
    <w:rsid w:val="00C92D0E"/>
    <w:rsid w:val="00CF225B"/>
    <w:rsid w:val="00CF226B"/>
    <w:rsid w:val="00D13968"/>
    <w:rsid w:val="00D405A9"/>
    <w:rsid w:val="00D441BE"/>
    <w:rsid w:val="00D65D7D"/>
    <w:rsid w:val="00D73E93"/>
    <w:rsid w:val="00D941A4"/>
    <w:rsid w:val="00DB19BB"/>
    <w:rsid w:val="00DC0B2D"/>
    <w:rsid w:val="00DD1165"/>
    <w:rsid w:val="00E172CB"/>
    <w:rsid w:val="00E8645C"/>
    <w:rsid w:val="00EA1670"/>
    <w:rsid w:val="00EB2343"/>
    <w:rsid w:val="00F0136B"/>
    <w:rsid w:val="00F07B5F"/>
    <w:rsid w:val="00F25FE6"/>
    <w:rsid w:val="00FD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08E36F"/>
  <w15:docId w15:val="{7D32D385-CFC7-4D52-A7ED-C51B162BE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sz w:val="18"/>
        <w:lang w:val="fr-FR" w:eastAsia="fr-FR" w:bidi="ar-SA"/>
        <w14:ligatures w14:val="standard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4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48C"/>
  </w:style>
  <w:style w:type="paragraph" w:styleId="Titre1">
    <w:name w:val="heading 1"/>
    <w:basedOn w:val="Normal"/>
    <w:next w:val="Normal"/>
    <w:link w:val="Titre1Car"/>
    <w:uiPriority w:val="9"/>
    <w:qFormat/>
    <w:rsid w:val="00953BDE"/>
    <w:pPr>
      <w:keepNext/>
      <w:keepLines/>
      <w:spacing w:before="600" w:after="240"/>
      <w:outlineLvl w:val="0"/>
    </w:pPr>
    <w:rPr>
      <w:b/>
      <w:bCs/>
      <w:caps/>
      <w:color w:val="1F4E79" w:themeColor="accent1" w:themeShade="80"/>
      <w:kern w:val="0"/>
      <w:sz w:val="28"/>
      <w14:ligatures w14:val="non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53BDE"/>
    <w:pPr>
      <w:keepNext/>
      <w:keepLines/>
      <w:spacing w:before="360" w:after="120"/>
      <w:outlineLvl w:val="1"/>
    </w:pPr>
    <w:rPr>
      <w:b/>
      <w:bCs/>
      <w:color w:val="5B9BD5" w:themeColor="accent1"/>
      <w:kern w:val="0"/>
      <w:sz w:val="24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next w:val="Normal"/>
    <w:link w:val="Sous-titreCar"/>
    <w:uiPriority w:val="3"/>
    <w:qFormat/>
    <w:rsid w:val="00953BDE"/>
    <w:pPr>
      <w:numPr>
        <w:ilvl w:val="1"/>
      </w:numPr>
      <w:pBdr>
        <w:left w:val="double" w:sz="18" w:space="4" w:color="1F4E79" w:themeColor="accent1" w:themeShade="80"/>
      </w:pBdr>
      <w:spacing w:before="80" w:after="0" w:line="280" w:lineRule="exact"/>
    </w:pPr>
    <w:rPr>
      <w:b/>
      <w:bCs/>
      <w:color w:val="5B9BD5" w:themeColor="accent1"/>
      <w:kern w:val="0"/>
      <w:sz w:val="24"/>
      <w14:ligatures w14:val="none"/>
    </w:rPr>
  </w:style>
  <w:style w:type="character" w:customStyle="1" w:styleId="Sous-titreCar">
    <w:name w:val="Sous-titre Car"/>
    <w:basedOn w:val="Policepardfaut"/>
    <w:link w:val="Sous-titre"/>
    <w:uiPriority w:val="3"/>
    <w:rsid w:val="00953BDE"/>
    <w:rPr>
      <w:b/>
      <w:bCs/>
      <w:color w:val="5B9BD5" w:themeColor="accent1"/>
      <w:kern w:val="0"/>
      <w:sz w:val="24"/>
      <w14:ligatures w14:val="none"/>
    </w:rPr>
  </w:style>
  <w:style w:type="paragraph" w:styleId="Titre">
    <w:name w:val="Title"/>
    <w:basedOn w:val="Normal"/>
    <w:next w:val="Normal"/>
    <w:link w:val="TitreCar"/>
    <w:uiPriority w:val="2"/>
    <w:qFormat/>
    <w:rsid w:val="00953BDE"/>
    <w:pPr>
      <w:pBdr>
        <w:left w:val="double" w:sz="18" w:space="4" w:color="1F4E79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14:ligatures w14:val="none"/>
    </w:rPr>
  </w:style>
  <w:style w:type="character" w:customStyle="1" w:styleId="TitreCar">
    <w:name w:val="Titre Car"/>
    <w:basedOn w:val="Policepardfaut"/>
    <w:link w:val="Titre"/>
    <w:uiPriority w:val="2"/>
    <w:rsid w:val="00953BDE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14:ligatures w14:val="none"/>
    </w:rPr>
  </w:style>
  <w:style w:type="table" w:customStyle="1" w:styleId="Tableaudefacture">
    <w:name w:val="Tableau de facture"/>
    <w:basedOn w:val="TableauNormal"/>
    <w:uiPriority w:val="99"/>
    <w:rsid w:val="00953BDE"/>
    <w:pPr>
      <w:spacing w:before="120" w:after="120"/>
    </w:pPr>
    <w:rPr>
      <w:kern w:val="0"/>
      <w14:ligatures w14:val="none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character" w:styleId="Textedelespacerserv">
    <w:name w:val="Placeholder Text"/>
    <w:basedOn w:val="Policepardfaut"/>
    <w:uiPriority w:val="99"/>
    <w:semiHidden/>
    <w:rsid w:val="00953BDE"/>
    <w:rPr>
      <w:color w:val="808080"/>
    </w:rPr>
  </w:style>
  <w:style w:type="paragraph" w:customStyle="1" w:styleId="TitreFacture">
    <w:name w:val="Titre Facture"/>
    <w:basedOn w:val="Normal"/>
    <w:next w:val="Normal"/>
    <w:uiPriority w:val="2"/>
    <w:qFormat/>
    <w:rsid w:val="00953BDE"/>
    <w:pPr>
      <w:spacing w:before="600" w:after="240"/>
    </w:pPr>
    <w:rPr>
      <w:b/>
      <w:bCs/>
      <w:caps/>
      <w:color w:val="1F4E79" w:themeColor="accent1" w:themeShade="80"/>
      <w:sz w:val="28"/>
    </w:rPr>
  </w:style>
  <w:style w:type="character" w:customStyle="1" w:styleId="Titre1Car">
    <w:name w:val="Titre 1 Car"/>
    <w:basedOn w:val="Policepardfaut"/>
    <w:link w:val="Titre1"/>
    <w:uiPriority w:val="9"/>
    <w:rsid w:val="00953BDE"/>
    <w:rPr>
      <w:b/>
      <w:bCs/>
      <w:caps/>
      <w:color w:val="1F4E79" w:themeColor="accent1" w:themeShade="80"/>
      <w:kern w:val="0"/>
      <w:sz w:val="28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953BDE"/>
    <w:rPr>
      <w:b/>
      <w:bCs/>
      <w:color w:val="5B9BD5" w:themeColor="accent1"/>
      <w:kern w:val="0"/>
      <w:sz w:val="24"/>
      <w14:ligatures w14:val="none"/>
    </w:rPr>
  </w:style>
  <w:style w:type="table" w:styleId="Grilledutableau">
    <w:name w:val="Table Grid"/>
    <w:basedOn w:val="TableauNormal"/>
    <w:uiPriority w:val="39"/>
    <w:rsid w:val="00953BD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-ttedeformulaire">
    <w:name w:val="En-tête de formulaire"/>
    <w:basedOn w:val="Normal"/>
    <w:uiPriority w:val="2"/>
    <w:qFormat/>
    <w:rsid w:val="00953BDE"/>
    <w:pPr>
      <w:spacing w:after="120"/>
    </w:pPr>
    <w:rPr>
      <w:b/>
      <w:bCs/>
    </w:rPr>
  </w:style>
  <w:style w:type="paragraph" w:customStyle="1" w:styleId="Texteduformulaire">
    <w:name w:val="Texte du formulaire"/>
    <w:basedOn w:val="Normal"/>
    <w:uiPriority w:val="2"/>
    <w:qFormat/>
    <w:rsid w:val="00953BDE"/>
    <w:pPr>
      <w:spacing w:after="1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53BDE"/>
    <w:pPr>
      <w:tabs>
        <w:tab w:val="center" w:pos="4680"/>
        <w:tab w:val="right" w:pos="936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953BDE"/>
  </w:style>
  <w:style w:type="paragraph" w:styleId="Pieddepage">
    <w:name w:val="footer"/>
    <w:basedOn w:val="Normal"/>
    <w:link w:val="PieddepageCar"/>
    <w:uiPriority w:val="99"/>
    <w:unhideWhenUsed/>
    <w:rsid w:val="00953BDE"/>
    <w:pPr>
      <w:spacing w:before="200" w:after="0"/>
      <w:contextualSpacing/>
      <w:jc w:val="right"/>
    </w:pPr>
    <w:rPr>
      <w:rFonts w:asciiTheme="majorHAnsi" w:eastAsiaTheme="majorEastAsia" w:hAnsiTheme="majorHAnsi" w:cstheme="majorBidi"/>
      <w:noProof/>
      <w:color w:val="1F4E79" w:themeColor="accent1" w:themeShade="80"/>
      <w:kern w:val="0"/>
      <w:sz w:val="20"/>
      <w14:ligatures w14:val="none"/>
    </w:rPr>
  </w:style>
  <w:style w:type="character" w:customStyle="1" w:styleId="PieddepageCar">
    <w:name w:val="Pied de page Car"/>
    <w:basedOn w:val="Policepardfaut"/>
    <w:link w:val="Pieddepage"/>
    <w:uiPriority w:val="99"/>
    <w:rsid w:val="00953BDE"/>
    <w:rPr>
      <w:rFonts w:asciiTheme="majorHAnsi" w:eastAsiaTheme="majorEastAsia" w:hAnsiTheme="majorHAnsi" w:cstheme="majorBidi"/>
      <w:noProof/>
      <w:color w:val="1F4E79" w:themeColor="accent1" w:themeShade="80"/>
      <w:kern w:val="0"/>
      <w:sz w:val="20"/>
      <w14:ligatures w14:val="none"/>
    </w:rPr>
  </w:style>
  <w:style w:type="paragraph" w:styleId="Formuledepolitesse">
    <w:name w:val="Closing"/>
    <w:basedOn w:val="Normal"/>
    <w:link w:val="FormuledepolitesseCar"/>
    <w:uiPriority w:val="4"/>
    <w:unhideWhenUsed/>
    <w:qFormat/>
    <w:rsid w:val="00953BDE"/>
    <w:pPr>
      <w:spacing w:before="360" w:after="120"/>
    </w:pPr>
    <w:rPr>
      <w:b/>
      <w:bCs/>
      <w:color w:val="5B9BD5" w:themeColor="accent1"/>
      <w:sz w:val="24"/>
    </w:rPr>
  </w:style>
  <w:style w:type="character" w:customStyle="1" w:styleId="FormuledepolitesseCar">
    <w:name w:val="Formule de politesse Car"/>
    <w:basedOn w:val="Policepardfaut"/>
    <w:link w:val="Formuledepolitesse"/>
    <w:uiPriority w:val="4"/>
    <w:rsid w:val="00953BDE"/>
    <w:rPr>
      <w:b/>
      <w:bCs/>
      <w:color w:val="5B9BD5" w:themeColor="accent1"/>
      <w:sz w:val="24"/>
    </w:rPr>
  </w:style>
  <w:style w:type="paragraph" w:customStyle="1" w:styleId="Organisation">
    <w:name w:val="Organisation"/>
    <w:basedOn w:val="Normal"/>
    <w:next w:val="Normal"/>
    <w:uiPriority w:val="4"/>
    <w:qFormat/>
    <w:rsid w:val="00953BDE"/>
    <w:pPr>
      <w:spacing w:before="160" w:after="0" w:line="288" w:lineRule="auto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styleId="lev">
    <w:name w:val="Strong"/>
    <w:basedOn w:val="Policepardfaut"/>
    <w:uiPriority w:val="2"/>
    <w:unhideWhenUsed/>
    <w:qFormat/>
    <w:rsid w:val="00953BDE"/>
    <w:rPr>
      <w:b w:val="0"/>
      <w:bCs w:val="0"/>
      <w:color w:val="5B9BD5" w:themeColor="accent1"/>
    </w:rPr>
  </w:style>
  <w:style w:type="paragraph" w:customStyle="1" w:styleId="Coordonnes">
    <w:name w:val="Coordonnées"/>
    <w:basedOn w:val="Normal"/>
    <w:uiPriority w:val="4"/>
    <w:qFormat/>
    <w:rsid w:val="00953BDE"/>
    <w:pPr>
      <w:spacing w:before="40" w:after="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53BD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3BD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405A9"/>
    <w:rPr>
      <w:color w:val="40ACD1" w:themeColor="hyperlink"/>
      <w:u w:val="single"/>
    </w:rPr>
  </w:style>
  <w:style w:type="paragraph" w:customStyle="1" w:styleId="p1">
    <w:name w:val="p1"/>
    <w:basedOn w:val="Normal"/>
    <w:rsid w:val="0028594A"/>
    <w:pPr>
      <w:spacing w:after="0"/>
    </w:pPr>
    <w:rPr>
      <w:rFonts w:ascii="Helvetica" w:eastAsia="Times New Roman" w:hAnsi="Helvetica" w:cs="Times New Roman"/>
      <w:color w:val="131518"/>
      <w:kern w:val="0"/>
      <w:sz w:val="19"/>
      <w:szCs w:val="19"/>
      <w14:ligatures w14:val="none"/>
    </w:rPr>
  </w:style>
  <w:style w:type="paragraph" w:customStyle="1" w:styleId="p2">
    <w:name w:val="p2"/>
    <w:basedOn w:val="Normal"/>
    <w:rsid w:val="0028594A"/>
    <w:pPr>
      <w:spacing w:after="0"/>
    </w:pPr>
    <w:rPr>
      <w:rFonts w:ascii="Helvetica" w:eastAsia="Times New Roman" w:hAnsi="Helvetica" w:cs="Times New Roman"/>
      <w:color w:val="131518"/>
      <w:kern w:val="0"/>
      <w:sz w:val="12"/>
      <w:szCs w:val="12"/>
      <w14:ligatures w14:val="none"/>
    </w:rPr>
  </w:style>
  <w:style w:type="character" w:customStyle="1" w:styleId="apple-converted-space">
    <w:name w:val="apple-converted-space"/>
    <w:basedOn w:val="Policepardfaut"/>
    <w:rsid w:val="00523DA4"/>
  </w:style>
  <w:style w:type="character" w:customStyle="1" w:styleId="apple-tab-span">
    <w:name w:val="apple-tab-span"/>
    <w:basedOn w:val="Policepardfaut"/>
    <w:rsid w:val="00523DA4"/>
  </w:style>
  <w:style w:type="paragraph" w:styleId="Paragraphedeliste">
    <w:name w:val="List Paragraph"/>
    <w:basedOn w:val="Normal"/>
    <w:uiPriority w:val="34"/>
    <w:qFormat/>
    <w:rsid w:val="00370129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C45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EVA\AppData\Roaming\Microsoft\Templates\Facture%20de%20vente%20professionnel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0B6B906C8D414BBB79E013C0ED54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C319B7-F4F7-4847-A30F-E3E8880CDD20}"/>
      </w:docPartPr>
      <w:docPartBody>
        <w:p w:rsidR="00B418AC" w:rsidRDefault="002F3BB9" w:rsidP="002F3BB9">
          <w:pPr>
            <w:pStyle w:val="F50B6B906C8D414BBB79E013C0ED54D5"/>
          </w:pPr>
          <w:r>
            <w:t>[Modalité]</w:t>
          </w:r>
        </w:p>
      </w:docPartBody>
    </w:docPart>
    <w:docPart>
      <w:docPartPr>
        <w:name w:val="F74E8D027778F44C98B3055E642E6D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108E74-838C-E643-AE8E-788987BE271D}"/>
      </w:docPartPr>
      <w:docPartBody>
        <w:p w:rsidR="00DB4B64" w:rsidRDefault="007D7EA2" w:rsidP="007D7EA2">
          <w:pPr>
            <w:pStyle w:val="F74E8D027778F44C98B3055E642E6D0D"/>
          </w:pPr>
          <w:r>
            <w:t>[Nom du client]</w:t>
          </w:r>
          <w:r>
            <w:br/>
            <w:t>[Entreprise]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stem 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D99"/>
    <w:rsid w:val="00021183"/>
    <w:rsid w:val="00117E57"/>
    <w:rsid w:val="001F2CE4"/>
    <w:rsid w:val="00227D99"/>
    <w:rsid w:val="00245209"/>
    <w:rsid w:val="002B2176"/>
    <w:rsid w:val="002B3820"/>
    <w:rsid w:val="002E6E71"/>
    <w:rsid w:val="002F3BB9"/>
    <w:rsid w:val="002F7144"/>
    <w:rsid w:val="005E7C4A"/>
    <w:rsid w:val="005F2897"/>
    <w:rsid w:val="006562EB"/>
    <w:rsid w:val="00692942"/>
    <w:rsid w:val="006A2042"/>
    <w:rsid w:val="006A5A82"/>
    <w:rsid w:val="006E5D92"/>
    <w:rsid w:val="007D7EA2"/>
    <w:rsid w:val="0081768D"/>
    <w:rsid w:val="00874FB5"/>
    <w:rsid w:val="008A2152"/>
    <w:rsid w:val="00992F70"/>
    <w:rsid w:val="00A03557"/>
    <w:rsid w:val="00AA2FC3"/>
    <w:rsid w:val="00AF580C"/>
    <w:rsid w:val="00B245CE"/>
    <w:rsid w:val="00B418AC"/>
    <w:rsid w:val="00B41922"/>
    <w:rsid w:val="00B97EF2"/>
    <w:rsid w:val="00C61018"/>
    <w:rsid w:val="00C911EE"/>
    <w:rsid w:val="00C92D0E"/>
    <w:rsid w:val="00CA7E77"/>
    <w:rsid w:val="00DB4B64"/>
    <w:rsid w:val="00E34A60"/>
    <w:rsid w:val="00E44F63"/>
    <w:rsid w:val="00EB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50B6B906C8D414BBB79E013C0ED54D5">
    <w:name w:val="F50B6B906C8D414BBB79E013C0ED54D5"/>
    <w:rsid w:val="002F3B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4E8D027778F44C98B3055E642E6D0D">
    <w:name w:val="F74E8D027778F44C98B3055E642E6D0D"/>
    <w:rsid w:val="007D7EA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lue Business Set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9924D1ECC420D47A2456556BC94F7370400BDF4491DEA4973499845289601F88B9F" ma:contentTypeVersion="55" ma:contentTypeDescription="Create a new document." ma:contentTypeScope="" ma:versionID="41eb558a2b826e6e4f9defd990175bec">
  <xsd:schema xmlns:xsd="http://www.w3.org/2001/XMLSchema" xmlns:xs="http://www.w3.org/2001/XMLSchema" xmlns:p="http://schemas.microsoft.com/office/2006/metadata/properties" xmlns:ns2="6d93d202-47fc-4405-873a-cab67cc5f1b2" xmlns:ns3="64acb2c5-0a2b-4bda-bd34-58e36cbb80d2" targetNamespace="http://schemas.microsoft.com/office/2006/metadata/properties" ma:root="true" ma:fieldsID="19deea0185cf7bc57eee9b90b1ba2ace" ns2:_="" ns3:_="">
    <xsd:import namespace="6d93d202-47fc-4405-873a-cab67cc5f1b2"/>
    <xsd:import namespace="64acb2c5-0a2b-4bda-bd34-58e36cbb80d2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3d202-47fc-4405-873a-cab67cc5f1b2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79c007-7f28-4db9-9ba1-525d19a3279b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80C6DD30-196A-4C6B-B1BF-A43F3B8ACD4F}" ma:internalName="CSXSubmissionMarket" ma:readOnly="false" ma:showField="MarketName" ma:web="6d93d202-47fc-4405-873a-cab67cc5f1b2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bb16b974-ed24-4278-8820-8e232d38904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7E2D4CA2-442A-4FDA-AA57-71B8C7B2C53C}" ma:internalName="InProjectListLookup" ma:readOnly="true" ma:showField="InProjectList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fd9a49dc-3dbf-4047-b62d-1d587abe7b40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7E2D4CA2-442A-4FDA-AA57-71B8C7B2C53C}" ma:internalName="LastCompleteVersionLookup" ma:readOnly="true" ma:showField="LastCompleteVersion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7E2D4CA2-442A-4FDA-AA57-71B8C7B2C53C}" ma:internalName="LastPreviewErrorLookup" ma:readOnly="true" ma:showField="LastPreviewError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7E2D4CA2-442A-4FDA-AA57-71B8C7B2C53C}" ma:internalName="LastPreviewResultLookup" ma:readOnly="true" ma:showField="LastPreviewResult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7E2D4CA2-442A-4FDA-AA57-71B8C7B2C53C}" ma:internalName="LastPreviewAttemptDateLookup" ma:readOnly="true" ma:showField="LastPreviewAttemptDate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7E2D4CA2-442A-4FDA-AA57-71B8C7B2C53C}" ma:internalName="LastPreviewedByLookup" ma:readOnly="true" ma:showField="LastPreviewedBy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7E2D4CA2-442A-4FDA-AA57-71B8C7B2C53C}" ma:internalName="LastPreviewTimeLookup" ma:readOnly="true" ma:showField="LastPreviewTime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7E2D4CA2-442A-4FDA-AA57-71B8C7B2C53C}" ma:internalName="LastPreviewVersionLookup" ma:readOnly="true" ma:showField="LastPreviewVersion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7E2D4CA2-442A-4FDA-AA57-71B8C7B2C53C}" ma:internalName="LastPublishErrorLookup" ma:readOnly="true" ma:showField="LastPublishError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7E2D4CA2-442A-4FDA-AA57-71B8C7B2C53C}" ma:internalName="LastPublishResultLookup" ma:readOnly="true" ma:showField="LastPublishResult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7E2D4CA2-442A-4FDA-AA57-71B8C7B2C53C}" ma:internalName="LastPublishAttemptDateLookup" ma:readOnly="true" ma:showField="LastPublishAttemptDate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7E2D4CA2-442A-4FDA-AA57-71B8C7B2C53C}" ma:internalName="LastPublishedByLookup" ma:readOnly="true" ma:showField="LastPublishedBy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7E2D4CA2-442A-4FDA-AA57-71B8C7B2C53C}" ma:internalName="LastPublishTimeLookup" ma:readOnly="true" ma:showField="LastPublishTime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7E2D4CA2-442A-4FDA-AA57-71B8C7B2C53C}" ma:internalName="LastPublishVersionLookup" ma:readOnly="true" ma:showField="LastPublishVersion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4CDE398E-75A7-4993-8C61-2BFD31F64754}" ma:internalName="LocLastLocAttemptVersionLookup" ma:readOnly="false" ma:showField="LastLocAttemptVersion" ma:web="6d93d202-47fc-4405-873a-cab67cc5f1b2">
      <xsd:simpleType>
        <xsd:restriction base="dms:Lookup"/>
      </xsd:simpleType>
    </xsd:element>
    <xsd:element name="LocLastLocAttemptVersionTypeLookup" ma:index="72" nillable="true" ma:displayName="Loc Last Loc Attempt Version Type" ma:default="" ma:list="{4CDE398E-75A7-4993-8C61-2BFD31F64754}" ma:internalName="LocLastLocAttemptVersionTypeLookup" ma:readOnly="true" ma:showField="LastLocAttemptVersionType" ma:web="6d93d202-47fc-4405-873a-cab67cc5f1b2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4CDE398E-75A7-4993-8C61-2BFD31F64754}" ma:internalName="LocNewPublishedVersionLookup" ma:readOnly="true" ma:showField="NewPublishedVersion" ma:web="6d93d202-47fc-4405-873a-cab67cc5f1b2">
      <xsd:simpleType>
        <xsd:restriction base="dms:Lookup"/>
      </xsd:simpleType>
    </xsd:element>
    <xsd:element name="LocOverallHandbackStatusLookup" ma:index="76" nillable="true" ma:displayName="Loc Overall Handback Status" ma:default="" ma:list="{4CDE398E-75A7-4993-8C61-2BFD31F64754}" ma:internalName="LocOverallHandbackStatusLookup" ma:readOnly="true" ma:showField="OverallHandbackStatus" ma:web="6d93d202-47fc-4405-873a-cab67cc5f1b2">
      <xsd:simpleType>
        <xsd:restriction base="dms:Lookup"/>
      </xsd:simpleType>
    </xsd:element>
    <xsd:element name="LocOverallLocStatusLookup" ma:index="77" nillable="true" ma:displayName="Loc Overall Localize Status" ma:default="" ma:list="{4CDE398E-75A7-4993-8C61-2BFD31F64754}" ma:internalName="LocOverallLocStatusLookup" ma:readOnly="true" ma:showField="OverallLocStatus" ma:web="6d93d202-47fc-4405-873a-cab67cc5f1b2">
      <xsd:simpleType>
        <xsd:restriction base="dms:Lookup"/>
      </xsd:simpleType>
    </xsd:element>
    <xsd:element name="LocOverallPreviewStatusLookup" ma:index="78" nillable="true" ma:displayName="Loc Overall Preview Status" ma:default="" ma:list="{4CDE398E-75A7-4993-8C61-2BFD31F64754}" ma:internalName="LocOverallPreviewStatusLookup" ma:readOnly="true" ma:showField="OverallPreviewStatus" ma:web="6d93d202-47fc-4405-873a-cab67cc5f1b2">
      <xsd:simpleType>
        <xsd:restriction base="dms:Lookup"/>
      </xsd:simpleType>
    </xsd:element>
    <xsd:element name="LocOverallPublishStatusLookup" ma:index="79" nillable="true" ma:displayName="Loc Overall Publish Status" ma:default="" ma:list="{4CDE398E-75A7-4993-8C61-2BFD31F64754}" ma:internalName="LocOverallPublishStatusLookup" ma:readOnly="true" ma:showField="OverallPublishStatus" ma:web="6d93d202-47fc-4405-873a-cab67cc5f1b2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4CDE398E-75A7-4993-8C61-2BFD31F64754}" ma:internalName="LocProcessedForHandoffsLookup" ma:readOnly="true" ma:showField="ProcessedForHandoffs" ma:web="6d93d202-47fc-4405-873a-cab67cc5f1b2">
      <xsd:simpleType>
        <xsd:restriction base="dms:Lookup"/>
      </xsd:simpleType>
    </xsd:element>
    <xsd:element name="LocProcessedForMarketsLookup" ma:index="82" nillable="true" ma:displayName="Loc Processed For Markets" ma:default="" ma:list="{4CDE398E-75A7-4993-8C61-2BFD31F64754}" ma:internalName="LocProcessedForMarketsLookup" ma:readOnly="true" ma:showField="ProcessedForMarkets" ma:web="6d93d202-47fc-4405-873a-cab67cc5f1b2">
      <xsd:simpleType>
        <xsd:restriction base="dms:Lookup"/>
      </xsd:simpleType>
    </xsd:element>
    <xsd:element name="LocPublishedDependentAssetsLookup" ma:index="83" nillable="true" ma:displayName="Loc Published Dependent Assets" ma:default="" ma:list="{4CDE398E-75A7-4993-8C61-2BFD31F64754}" ma:internalName="LocPublishedDependentAssetsLookup" ma:readOnly="true" ma:showField="PublishedDependentAssets" ma:web="6d93d202-47fc-4405-873a-cab67cc5f1b2">
      <xsd:simpleType>
        <xsd:restriction base="dms:Lookup"/>
      </xsd:simpleType>
    </xsd:element>
    <xsd:element name="LocPublishedLinkedAssetsLookup" ma:index="84" nillable="true" ma:displayName="Loc Published Linked Assets" ma:default="" ma:list="{4CDE398E-75A7-4993-8C61-2BFD31F64754}" ma:internalName="LocPublishedLinkedAssetsLookup" ma:readOnly="true" ma:showField="PublishedLinkedAssets" ma:web="6d93d202-47fc-4405-873a-cab67cc5f1b2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db560eb5-700a-4f94-8fda-b57de4261f12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80C6DD30-196A-4C6B-B1BF-A43F3B8ACD4F}" ma:internalName="Markets" ma:readOnly="false" ma:showField="MarketName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7E2D4CA2-442A-4FDA-AA57-71B8C7B2C53C}" ma:internalName="NumOfRatingsLookup" ma:readOnly="true" ma:showField="NumOfRatings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7E2D4CA2-442A-4FDA-AA57-71B8C7B2C53C}" ma:internalName="PublishStatusLookup" ma:readOnly="false" ma:showField="PublishStatus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6e3f7319-fb8f-4449-8902-000ab73a8566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11d213f5-ec09-44b6-a8be-9da225be7a8d}" ma:internalName="TaxCatchAll" ma:showField="CatchAllData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11d213f5-ec09-44b6-a8be-9da225be7a8d}" ma:internalName="TaxCatchAllLabel" ma:readOnly="true" ma:showField="CatchAllDataLabel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cb2c5-0a2b-4bda-bd34-58e36cbb80d2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6d93d202-47fc-4405-873a-cab67cc5f1b2" xsi:nil="true"/>
    <AssetExpire xmlns="6d93d202-47fc-4405-873a-cab67cc5f1b2">2029-01-01T08:00:00+00:00</AssetExpire>
    <CampaignTagsTaxHTField0 xmlns="6d93d202-47fc-4405-873a-cab67cc5f1b2">
      <Terms xmlns="http://schemas.microsoft.com/office/infopath/2007/PartnerControls"/>
    </CampaignTagsTaxHTField0>
    <IntlLangReviewDate xmlns="6d93d202-47fc-4405-873a-cab67cc5f1b2" xsi:nil="true"/>
    <TPFriendlyName xmlns="6d93d202-47fc-4405-873a-cab67cc5f1b2" xsi:nil="true"/>
    <IntlLangReview xmlns="6d93d202-47fc-4405-873a-cab67cc5f1b2">false</IntlLangReview>
    <LocLastLocAttemptVersionLookup xmlns="6d93d202-47fc-4405-873a-cab67cc5f1b2">844800</LocLastLocAttemptVersionLookup>
    <PolicheckWords xmlns="6d93d202-47fc-4405-873a-cab67cc5f1b2" xsi:nil="true"/>
    <SubmitterId xmlns="6d93d202-47fc-4405-873a-cab67cc5f1b2" xsi:nil="true"/>
    <AcquiredFrom xmlns="6d93d202-47fc-4405-873a-cab67cc5f1b2">Internal MS</AcquiredFrom>
    <EditorialStatus xmlns="6d93d202-47fc-4405-873a-cab67cc5f1b2">Complete</EditorialStatus>
    <Markets xmlns="6d93d202-47fc-4405-873a-cab67cc5f1b2"/>
    <OriginAsset xmlns="6d93d202-47fc-4405-873a-cab67cc5f1b2" xsi:nil="true"/>
    <AssetStart xmlns="6d93d202-47fc-4405-873a-cab67cc5f1b2">2012-06-27T22:04:00+00:00</AssetStart>
    <FriendlyTitle xmlns="6d93d202-47fc-4405-873a-cab67cc5f1b2" xsi:nil="true"/>
    <MarketSpecific xmlns="6d93d202-47fc-4405-873a-cab67cc5f1b2">false</MarketSpecific>
    <TPNamespace xmlns="6d93d202-47fc-4405-873a-cab67cc5f1b2" xsi:nil="true"/>
    <PublishStatusLookup xmlns="6d93d202-47fc-4405-873a-cab67cc5f1b2">
      <Value>494776</Value>
    </PublishStatusLookup>
    <APAuthor xmlns="6d93d202-47fc-4405-873a-cab67cc5f1b2">
      <UserInfo>
        <DisplayName>MIDDLEEAST\v-keerth</DisplayName>
        <AccountId>2799</AccountId>
        <AccountType/>
      </UserInfo>
    </APAuthor>
    <TPCommandLine xmlns="6d93d202-47fc-4405-873a-cab67cc5f1b2" xsi:nil="true"/>
    <IntlLangReviewer xmlns="6d93d202-47fc-4405-873a-cab67cc5f1b2" xsi:nil="true"/>
    <OpenTemplate xmlns="6d93d202-47fc-4405-873a-cab67cc5f1b2">true</OpenTemplate>
    <CSXSubmissionDate xmlns="6d93d202-47fc-4405-873a-cab67cc5f1b2" xsi:nil="true"/>
    <TaxCatchAll xmlns="6d93d202-47fc-4405-873a-cab67cc5f1b2"/>
    <Manager xmlns="6d93d202-47fc-4405-873a-cab67cc5f1b2" xsi:nil="true"/>
    <NumericId xmlns="6d93d202-47fc-4405-873a-cab67cc5f1b2" xsi:nil="true"/>
    <ParentAssetId xmlns="6d93d202-47fc-4405-873a-cab67cc5f1b2" xsi:nil="true"/>
    <OriginalSourceMarket xmlns="6d93d202-47fc-4405-873a-cab67cc5f1b2">english</OriginalSourceMarket>
    <ApprovalStatus xmlns="6d93d202-47fc-4405-873a-cab67cc5f1b2">InProgress</ApprovalStatus>
    <TPComponent xmlns="6d93d202-47fc-4405-873a-cab67cc5f1b2" xsi:nil="true"/>
    <EditorialTags xmlns="6d93d202-47fc-4405-873a-cab67cc5f1b2" xsi:nil="true"/>
    <TPExecutable xmlns="6d93d202-47fc-4405-873a-cab67cc5f1b2" xsi:nil="true"/>
    <TPLaunchHelpLink xmlns="6d93d202-47fc-4405-873a-cab67cc5f1b2" xsi:nil="true"/>
    <LocComments xmlns="6d93d202-47fc-4405-873a-cab67cc5f1b2" xsi:nil="true"/>
    <LocRecommendedHandoff xmlns="6d93d202-47fc-4405-873a-cab67cc5f1b2" xsi:nil="true"/>
    <SourceTitle xmlns="6d93d202-47fc-4405-873a-cab67cc5f1b2" xsi:nil="true"/>
    <CSXUpdate xmlns="6d93d202-47fc-4405-873a-cab67cc5f1b2">false</CSXUpdate>
    <IntlLocPriority xmlns="6d93d202-47fc-4405-873a-cab67cc5f1b2" xsi:nil="true"/>
    <UAProjectedTotalWords xmlns="6d93d202-47fc-4405-873a-cab67cc5f1b2" xsi:nil="true"/>
    <AssetType xmlns="6d93d202-47fc-4405-873a-cab67cc5f1b2">TP</AssetType>
    <MachineTranslated xmlns="6d93d202-47fc-4405-873a-cab67cc5f1b2">false</MachineTranslated>
    <OutputCachingOn xmlns="6d93d202-47fc-4405-873a-cab67cc5f1b2">false</OutputCachingOn>
    <TemplateStatus xmlns="6d93d202-47fc-4405-873a-cab67cc5f1b2">Complete</TemplateStatus>
    <IsSearchable xmlns="6d93d202-47fc-4405-873a-cab67cc5f1b2">true</IsSearchable>
    <ContentItem xmlns="6d93d202-47fc-4405-873a-cab67cc5f1b2" xsi:nil="true"/>
    <HandoffToMSDN xmlns="6d93d202-47fc-4405-873a-cab67cc5f1b2" xsi:nil="true"/>
    <ShowIn xmlns="6d93d202-47fc-4405-873a-cab67cc5f1b2">Show everywhere</ShowIn>
    <ThumbnailAssetId xmlns="6d93d202-47fc-4405-873a-cab67cc5f1b2" xsi:nil="true"/>
    <UALocComments xmlns="6d93d202-47fc-4405-873a-cab67cc5f1b2" xsi:nil="true"/>
    <UALocRecommendation xmlns="6d93d202-47fc-4405-873a-cab67cc5f1b2">Localize</UALocRecommendation>
    <LastModifiedDateTime xmlns="6d93d202-47fc-4405-873a-cab67cc5f1b2" xsi:nil="true"/>
    <LegacyData xmlns="6d93d202-47fc-4405-873a-cab67cc5f1b2" xsi:nil="true"/>
    <LocManualTestRequired xmlns="6d93d202-47fc-4405-873a-cab67cc5f1b2">false</LocManualTestRequired>
    <LocMarketGroupTiers2 xmlns="6d93d202-47fc-4405-873a-cab67cc5f1b2" xsi:nil="true"/>
    <ClipArtFilename xmlns="6d93d202-47fc-4405-873a-cab67cc5f1b2" xsi:nil="true"/>
    <TPApplication xmlns="6d93d202-47fc-4405-873a-cab67cc5f1b2" xsi:nil="true"/>
    <CSXHash xmlns="6d93d202-47fc-4405-873a-cab67cc5f1b2" xsi:nil="true"/>
    <DirectSourceMarket xmlns="6d93d202-47fc-4405-873a-cab67cc5f1b2">English</DirectSourceMarket>
    <PrimaryImageGen xmlns="6d93d202-47fc-4405-873a-cab67cc5f1b2">true</PrimaryImageGen>
    <PlannedPubDate xmlns="6d93d202-47fc-4405-873a-cab67cc5f1b2" xsi:nil="true"/>
    <CSXSubmissionMarket xmlns="6d93d202-47fc-4405-873a-cab67cc5f1b2" xsi:nil="true"/>
    <Downloads xmlns="6d93d202-47fc-4405-873a-cab67cc5f1b2">0</Downloads>
    <ArtSampleDocs xmlns="6d93d202-47fc-4405-873a-cab67cc5f1b2" xsi:nil="true"/>
    <TrustLevel xmlns="6d93d202-47fc-4405-873a-cab67cc5f1b2">1 Microsoft Managed Content</TrustLevel>
    <BlockPublish xmlns="6d93d202-47fc-4405-873a-cab67cc5f1b2">false</BlockPublish>
    <TPLaunchHelpLinkType xmlns="6d93d202-47fc-4405-873a-cab67cc5f1b2">Template</TPLaunchHelpLinkType>
    <LocalizationTagsTaxHTField0 xmlns="6d93d202-47fc-4405-873a-cab67cc5f1b2">
      <Terms xmlns="http://schemas.microsoft.com/office/infopath/2007/PartnerControls"/>
    </LocalizationTagsTaxHTField0>
    <BusinessGroup xmlns="6d93d202-47fc-4405-873a-cab67cc5f1b2" xsi:nil="true"/>
    <Providers xmlns="6d93d202-47fc-4405-873a-cab67cc5f1b2" xsi:nil="true"/>
    <TemplateTemplateType xmlns="6d93d202-47fc-4405-873a-cab67cc5f1b2">Word Document Template</TemplateTemplateType>
    <TimesCloned xmlns="6d93d202-47fc-4405-873a-cab67cc5f1b2" xsi:nil="true"/>
    <TPAppVersion xmlns="6d93d202-47fc-4405-873a-cab67cc5f1b2" xsi:nil="true"/>
    <VoteCount xmlns="6d93d202-47fc-4405-873a-cab67cc5f1b2" xsi:nil="true"/>
    <AverageRating xmlns="6d93d202-47fc-4405-873a-cab67cc5f1b2" xsi:nil="true"/>
    <FeatureTagsTaxHTField0 xmlns="6d93d202-47fc-4405-873a-cab67cc5f1b2">
      <Terms xmlns="http://schemas.microsoft.com/office/infopath/2007/PartnerControls"/>
    </FeatureTagsTaxHTField0>
    <Provider xmlns="6d93d202-47fc-4405-873a-cab67cc5f1b2" xsi:nil="true"/>
    <UACurrentWords xmlns="6d93d202-47fc-4405-873a-cab67cc5f1b2">101</UACurrentWords>
    <AssetId xmlns="6d93d202-47fc-4405-873a-cab67cc5f1b2">TP102927857</AssetId>
    <TPClientViewer xmlns="6d93d202-47fc-4405-873a-cab67cc5f1b2" xsi:nil="true"/>
    <DSATActionTaken xmlns="6d93d202-47fc-4405-873a-cab67cc5f1b2" xsi:nil="true"/>
    <APEditor xmlns="6d93d202-47fc-4405-873a-cab67cc5f1b2">
      <UserInfo>
        <DisplayName/>
        <AccountId xsi:nil="true"/>
        <AccountType/>
      </UserInfo>
    </APEditor>
    <TPInstallLocation xmlns="6d93d202-47fc-4405-873a-cab67cc5f1b2" xsi:nil="true"/>
    <OOCacheId xmlns="6d93d202-47fc-4405-873a-cab67cc5f1b2" xsi:nil="true"/>
    <IsDeleted xmlns="6d93d202-47fc-4405-873a-cab67cc5f1b2">false</IsDeleted>
    <PublishTargets xmlns="6d93d202-47fc-4405-873a-cab67cc5f1b2">OfficeOnlineVNext</PublishTargets>
    <ApprovalLog xmlns="6d93d202-47fc-4405-873a-cab67cc5f1b2" xsi:nil="true"/>
    <BugNumber xmlns="6d93d202-47fc-4405-873a-cab67cc5f1b2" xsi:nil="true"/>
    <CrawlForDependencies xmlns="6d93d202-47fc-4405-873a-cab67cc5f1b2">false</CrawlForDependencies>
    <InternalTagsTaxHTField0 xmlns="6d93d202-47fc-4405-873a-cab67cc5f1b2">
      <Terms xmlns="http://schemas.microsoft.com/office/infopath/2007/PartnerControls"/>
    </InternalTagsTaxHTField0>
    <LastHandOff xmlns="6d93d202-47fc-4405-873a-cab67cc5f1b2" xsi:nil="true"/>
    <Milestone xmlns="6d93d202-47fc-4405-873a-cab67cc5f1b2" xsi:nil="true"/>
    <OriginalRelease xmlns="6d93d202-47fc-4405-873a-cab67cc5f1b2">15</OriginalRelease>
    <RecommendationsModifier xmlns="6d93d202-47fc-4405-873a-cab67cc5f1b2" xsi:nil="true"/>
    <ScenarioTagsTaxHTField0 xmlns="6d93d202-47fc-4405-873a-cab67cc5f1b2">
      <Terms xmlns="http://schemas.microsoft.com/office/infopath/2007/PartnerControls"/>
    </ScenarioTagsTaxHTField0>
    <UANotes xmlns="6d93d202-47fc-4405-873a-cab67cc5f1b2" xsi:nil="true"/>
    <Component xmlns="64acb2c5-0a2b-4bda-bd34-58e36cbb80d2" xsi:nil="true"/>
    <Description0 xmlns="64acb2c5-0a2b-4bda-bd34-58e36cbb80d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1FA11A-7C2C-4022-9F4F-4DCAF08D7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93d202-47fc-4405-873a-cab67cc5f1b2"/>
    <ds:schemaRef ds:uri="64acb2c5-0a2b-4bda-bd34-58e36cbb8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C53563-28AD-44E7-A306-656F1724B80D}">
  <ds:schemaRefs>
    <ds:schemaRef ds:uri="http://schemas.microsoft.com/office/2006/metadata/properties"/>
    <ds:schemaRef ds:uri="http://schemas.microsoft.com/office/infopath/2007/PartnerControls"/>
    <ds:schemaRef ds:uri="6d93d202-47fc-4405-873a-cab67cc5f1b2"/>
    <ds:schemaRef ds:uri="64acb2c5-0a2b-4bda-bd34-58e36cbb80d2"/>
  </ds:schemaRefs>
</ds:datastoreItem>
</file>

<file path=customXml/itemProps3.xml><?xml version="1.0" encoding="utf-8"?>
<ds:datastoreItem xmlns:ds="http://schemas.openxmlformats.org/officeDocument/2006/customXml" ds:itemID="{8BE99BB9-72CF-4543-B7E1-542DD4D310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571E55-7E0F-474D-AE6E-F0C79A269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C:\Users\LOEVA\AppData\Roaming\Microsoft\Templates\Facture de vente professionnelle.dotx</Template>
  <TotalTime>1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LOEVA</dc:creator>
  <cp:lastModifiedBy>Laurent Jaurey</cp:lastModifiedBy>
  <cp:revision>2</cp:revision>
  <cp:lastPrinted>2026-04-20T08:44:00Z</cp:lastPrinted>
  <dcterms:created xsi:type="dcterms:W3CDTF">2026-04-20T09:02:00Z</dcterms:created>
  <dcterms:modified xsi:type="dcterms:W3CDTF">2026-04-20T09:02:00Z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0x01010069924D1ECC420D47A2456556BC94F7370400BDF4491DEA4973499845289601F88B9F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HiddenCategoryTags">
    <vt:lpwstr/>
  </property>
  <property fmtid="{D5CDD505-2E9C-101B-9397-08002B2CF9AE}" pid="9" name="CategoryTags">
    <vt:lpwstr/>
  </property>
  <property fmtid="{D5CDD505-2E9C-101B-9397-08002B2CF9AE}" pid="10" name="CategoryTagsTaxHTField0">
    <vt:lpwstr/>
  </property>
  <property fmtid="{D5CDD505-2E9C-101B-9397-08002B2CF9AE}" pid="11" name="HiddenCategoryTagsTaxHTField0">
    <vt:lpwstr/>
  </property>
</Properties>
</file>